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28" w:rsidRDefault="00261B28" w:rsidP="00261B28">
      <w:pPr>
        <w:rPr>
          <w:highlight w:val="yellow"/>
        </w:rPr>
      </w:pPr>
    </w:p>
    <w:p w:rsidR="00261B28" w:rsidRPr="006E1D7E" w:rsidRDefault="00261B28" w:rsidP="00261B28">
      <w:pPr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OBRAZLOŽENJE</w:t>
      </w:r>
    </w:p>
    <w:p w:rsidR="00261B28" w:rsidRPr="00932972" w:rsidRDefault="00261B28" w:rsidP="00261B28">
      <w:pPr>
        <w:spacing w:line="360" w:lineRule="auto"/>
        <w:jc w:val="center"/>
        <w:rPr>
          <w:rFonts w:cs="Arial"/>
          <w:b/>
        </w:rPr>
      </w:pPr>
      <w:r w:rsidRPr="00F411AD">
        <w:rPr>
          <w:rFonts w:cs="Arial"/>
          <w:b/>
        </w:rPr>
        <w:t xml:space="preserve">Nacrta </w:t>
      </w:r>
      <w:r>
        <w:rPr>
          <w:rFonts w:cs="Arial"/>
          <w:b/>
        </w:rPr>
        <w:t xml:space="preserve">prijedloga </w:t>
      </w:r>
      <w:r>
        <w:rPr>
          <w:rFonts w:cs="Arial"/>
          <w:b/>
        </w:rPr>
        <w:t>odluke o dopuni</w:t>
      </w:r>
      <w:r w:rsidRPr="00F411AD">
        <w:rPr>
          <w:rFonts w:cs="Arial"/>
          <w:b/>
        </w:rPr>
        <w:t xml:space="preserve"> Odluke o </w:t>
      </w:r>
      <w:r w:rsidRPr="00932972">
        <w:rPr>
          <w:rFonts w:cs="Arial"/>
          <w:b/>
        </w:rPr>
        <w:t xml:space="preserve">organizaciji i načinu naplate parkiranja </w:t>
      </w:r>
      <w:r>
        <w:rPr>
          <w:rFonts w:cs="Arial"/>
          <w:b/>
        </w:rPr>
        <w:t>u Gradu Zadru</w:t>
      </w:r>
    </w:p>
    <w:p w:rsidR="00261B28" w:rsidRPr="00F41FD7" w:rsidRDefault="00261B28" w:rsidP="00261B28">
      <w:pPr>
        <w:jc w:val="both"/>
        <w:rPr>
          <w:rFonts w:cs="Arial"/>
          <w:color w:val="000000" w:themeColor="text1"/>
        </w:rPr>
      </w:pPr>
    </w:p>
    <w:p w:rsidR="00261B28" w:rsidRPr="003D2AF7" w:rsidRDefault="00261B28" w:rsidP="00261B28">
      <w:pPr>
        <w:ind w:firstLine="708"/>
        <w:jc w:val="both"/>
        <w:rPr>
          <w:rFonts w:cs="Arial"/>
          <w:color w:val="0D0D0D" w:themeColor="text1" w:themeTint="F2"/>
        </w:rPr>
      </w:pPr>
      <w:r w:rsidRPr="003D2AF7">
        <w:rPr>
          <w:rFonts w:cs="Arial"/>
          <w:color w:val="0D0D0D" w:themeColor="text1" w:themeTint="F2"/>
        </w:rPr>
        <w:t>Gradsko vijeće Grada Zadra donijelo je dana 3. ožujka 2015. godine Odluku o organizaciji i načinu naplate parkiranja u Gradu Zadru</w:t>
      </w:r>
      <w:r>
        <w:rPr>
          <w:rFonts w:cs="Arial"/>
          <w:color w:val="0D0D0D" w:themeColor="text1" w:themeTint="F2"/>
        </w:rPr>
        <w:t>. Od</w:t>
      </w:r>
      <w:r>
        <w:rPr>
          <w:rFonts w:cs="Arial"/>
          <w:color w:val="0D0D0D" w:themeColor="text1" w:themeTint="F2"/>
        </w:rPr>
        <w:t>l</w:t>
      </w:r>
      <w:r>
        <w:rPr>
          <w:rFonts w:cs="Arial"/>
          <w:color w:val="0D0D0D" w:themeColor="text1" w:themeTint="F2"/>
        </w:rPr>
        <w:t>ukom su</w:t>
      </w:r>
      <w:r w:rsidRPr="003D2AF7">
        <w:rPr>
          <w:rFonts w:cs="Arial"/>
          <w:color w:val="0D0D0D" w:themeColor="text1" w:themeTint="F2"/>
        </w:rPr>
        <w:t xml:space="preserve"> određene javne parkirališne površine, organizacija i način naplate parkiranja, te nadzor nad parkiranjem vozila na javnim parkiralištima s naplatom na području Grada Zadra.</w:t>
      </w:r>
    </w:p>
    <w:p w:rsidR="00261B28" w:rsidRDefault="00261B28" w:rsidP="00261B28">
      <w:pPr>
        <w:ind w:firstLine="708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Dopunama</w:t>
      </w:r>
      <w:r>
        <w:rPr>
          <w:rFonts w:cs="Arial"/>
          <w:color w:val="000000"/>
        </w:rPr>
        <w:t xml:space="preserve"> važeće Odluke prati se potreba uređivanja pr</w:t>
      </w:r>
      <w:r>
        <w:rPr>
          <w:rFonts w:cs="Arial"/>
          <w:color w:val="000000"/>
        </w:rPr>
        <w:t>ometa u mirovanju u ulici Don Luke Jelića u Zadru</w:t>
      </w:r>
      <w:r>
        <w:rPr>
          <w:rFonts w:cs="Arial"/>
          <w:color w:val="000000"/>
        </w:rPr>
        <w:t>.</w:t>
      </w:r>
      <w:bookmarkStart w:id="0" w:name="_GoBack"/>
      <w:bookmarkEnd w:id="0"/>
      <w:r>
        <w:rPr>
          <w:rFonts w:cs="Arial"/>
          <w:color w:val="000000"/>
        </w:rPr>
        <w:t xml:space="preserve"> </w:t>
      </w:r>
    </w:p>
    <w:p w:rsidR="00261B28" w:rsidRPr="00F946E0" w:rsidRDefault="00261B28" w:rsidP="00261B28">
      <w:pPr>
        <w:ind w:firstLine="708"/>
        <w:jc w:val="both"/>
        <w:rPr>
          <w:rFonts w:cs="Arial"/>
          <w:color w:val="000000"/>
        </w:rPr>
      </w:pPr>
      <w:r w:rsidRPr="00F946E0">
        <w:rPr>
          <w:rFonts w:eastAsia="Times New Roman" w:cs="Arial"/>
          <w:lang w:eastAsia="hr-HR"/>
        </w:rPr>
        <w:t xml:space="preserve">S ciljem da se širi krug zainteresiranih osoba s područja Grada Zadra uključi u pripremu konačnog </w:t>
      </w:r>
      <w:r>
        <w:rPr>
          <w:rFonts w:eastAsia="Times New Roman" w:cs="Arial"/>
          <w:lang w:eastAsia="hr-HR"/>
        </w:rPr>
        <w:t xml:space="preserve">Nacrta Odluke o </w:t>
      </w:r>
      <w:r>
        <w:rPr>
          <w:rFonts w:cs="Arial"/>
        </w:rPr>
        <w:t>dopuni</w:t>
      </w:r>
      <w:r w:rsidRPr="002564F1">
        <w:rPr>
          <w:rFonts w:cs="Arial"/>
        </w:rPr>
        <w:t xml:space="preserve"> Odluke </w:t>
      </w:r>
      <w:r w:rsidRPr="002564F1">
        <w:rPr>
          <w:rFonts w:cs="Arial"/>
          <w:color w:val="000000"/>
        </w:rPr>
        <w:t>o organizaciji i načinu naplate parkiranja u</w:t>
      </w:r>
      <w:r w:rsidRPr="002564F1">
        <w:rPr>
          <w:rFonts w:cs="Arial"/>
        </w:rPr>
        <w:t xml:space="preserve"> Gradu Zadru</w:t>
      </w:r>
      <w:r w:rsidRPr="00F946E0">
        <w:rPr>
          <w:rFonts w:eastAsia="Times New Roman" w:cs="Arial"/>
          <w:lang w:eastAsia="hr-HR"/>
        </w:rPr>
        <w:t>, svrsishodno je provesti savjetovanje sa 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261B28" w:rsidRPr="00F946E0" w:rsidRDefault="00261B28" w:rsidP="00261B28">
      <w:pPr>
        <w:spacing w:after="0" w:line="240" w:lineRule="auto"/>
        <w:jc w:val="both"/>
        <w:rPr>
          <w:rFonts w:eastAsia="Times New Roman" w:cs="Arial"/>
          <w:lang w:eastAsia="hr-HR"/>
        </w:rPr>
      </w:pPr>
    </w:p>
    <w:p w:rsidR="00261B28" w:rsidRPr="00F946E0" w:rsidRDefault="00261B28" w:rsidP="00261B28">
      <w:pPr>
        <w:spacing w:after="0" w:line="240" w:lineRule="auto"/>
        <w:jc w:val="both"/>
        <w:rPr>
          <w:rFonts w:eastAsia="Times New Roman" w:cs="Arial"/>
          <w:lang w:eastAsia="hr-HR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261B28" w:rsidRPr="00F946E0" w:rsidTr="00D17AD9">
        <w:trPr>
          <w:trHeight w:val="1032"/>
        </w:trPr>
        <w:tc>
          <w:tcPr>
            <w:tcW w:w="7680" w:type="dxa"/>
          </w:tcPr>
          <w:p w:rsidR="00261B28" w:rsidRPr="00F946E0" w:rsidRDefault="00261B28" w:rsidP="00D17AD9">
            <w:pPr>
              <w:spacing w:after="0" w:line="0" w:lineRule="atLeast"/>
              <w:rPr>
                <w:rFonts w:eastAsia="Times New Roman" w:cs="Arial"/>
                <w:bCs/>
                <w:lang w:eastAsia="hr-HR"/>
              </w:rPr>
            </w:pPr>
          </w:p>
          <w:p w:rsidR="00261B28" w:rsidRPr="00F946E0" w:rsidRDefault="00261B28" w:rsidP="00D17AD9">
            <w:pPr>
              <w:spacing w:after="0" w:line="0" w:lineRule="atLeast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Rok za očitovanje zainteresirane javnosti je zaključno s </w:t>
            </w:r>
            <w:r w:rsidRPr="00F946E0">
              <w:rPr>
                <w:rFonts w:eastAsia="Times New Roman" w:cs="Arial"/>
                <w:b/>
                <w:bCs/>
                <w:iCs/>
                <w:lang w:eastAsia="hr-HR"/>
              </w:rPr>
              <w:t xml:space="preserve">danom           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 </w:t>
            </w:r>
            <w:r>
              <w:rPr>
                <w:rFonts w:eastAsia="Times New Roman" w:cs="Arial"/>
                <w:b/>
                <w:iCs/>
                <w:lang w:eastAsia="hr-HR"/>
              </w:rPr>
              <w:t xml:space="preserve">. 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 xml:space="preserve"> </w:t>
            </w:r>
            <w:r>
              <w:rPr>
                <w:rFonts w:eastAsia="Times New Roman" w:cs="Arial"/>
                <w:b/>
                <w:iCs/>
                <w:lang w:eastAsia="hr-HR"/>
              </w:rPr>
              <w:t>20. studenog</w:t>
            </w:r>
            <w:r>
              <w:rPr>
                <w:rFonts w:eastAsia="Times New Roman" w:cs="Arial"/>
                <w:b/>
                <w:iCs/>
                <w:lang w:eastAsia="hr-HR"/>
              </w:rPr>
              <w:t xml:space="preserve"> 2019</w:t>
            </w:r>
            <w:r w:rsidRPr="00F946E0">
              <w:rPr>
                <w:rFonts w:eastAsia="Times New Roman" w:cs="Arial"/>
                <w:b/>
                <w:iCs/>
                <w:lang w:eastAsia="hr-HR"/>
              </w:rPr>
              <w:t>. godine.</w:t>
            </w:r>
          </w:p>
          <w:p w:rsidR="00261B28" w:rsidRPr="00F946E0" w:rsidRDefault="00261B28" w:rsidP="00D17AD9">
            <w:pPr>
              <w:spacing w:after="0" w:line="240" w:lineRule="auto"/>
              <w:ind w:right="-45"/>
              <w:jc w:val="center"/>
              <w:rPr>
                <w:rFonts w:eastAsia="Times New Roman" w:cs="Arial"/>
                <w:bCs/>
                <w:lang w:eastAsia="hr-HR"/>
              </w:rPr>
            </w:pPr>
          </w:p>
        </w:tc>
      </w:tr>
      <w:tr w:rsidR="00261B28" w:rsidRPr="00F946E0" w:rsidTr="00D17AD9">
        <w:trPr>
          <w:trHeight w:val="1230"/>
        </w:trPr>
        <w:tc>
          <w:tcPr>
            <w:tcW w:w="7680" w:type="dxa"/>
          </w:tcPr>
          <w:p w:rsidR="00261B28" w:rsidRPr="00F946E0" w:rsidRDefault="00261B28" w:rsidP="00D17AD9">
            <w:pPr>
              <w:spacing w:after="0" w:line="0" w:lineRule="atLeast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</w:p>
          <w:p w:rsidR="00261B28" w:rsidRPr="00F946E0" w:rsidRDefault="00261B28" w:rsidP="00D17AD9">
            <w:pPr>
              <w:spacing w:after="0" w:line="240" w:lineRule="auto"/>
              <w:ind w:right="-45"/>
              <w:jc w:val="center"/>
              <w:rPr>
                <w:rFonts w:eastAsia="Times New Roman" w:cs="Arial"/>
                <w:iCs/>
                <w:lang w:eastAsia="hr-HR"/>
              </w:rPr>
            </w:pPr>
            <w:r w:rsidRPr="00F946E0">
              <w:rPr>
                <w:rFonts w:eastAsia="Times New Roman" w:cs="Arial"/>
                <w:iCs/>
                <w:lang w:eastAsia="hr-HR"/>
              </w:rPr>
              <w:t>Adresa e-pošte na koju se šalju očitovanja zainteresirane javnosti:</w:t>
            </w:r>
          </w:p>
          <w:p w:rsidR="00261B28" w:rsidRPr="00F946E0" w:rsidRDefault="00261B28" w:rsidP="00D17AD9">
            <w:pPr>
              <w:spacing w:after="0" w:line="240" w:lineRule="auto"/>
              <w:ind w:right="-45"/>
              <w:jc w:val="center"/>
              <w:rPr>
                <w:rFonts w:eastAsia="Times New Roman" w:cs="Arial"/>
                <w:b/>
                <w:iCs/>
                <w:lang w:eastAsia="hr-HR"/>
              </w:rPr>
            </w:pPr>
          </w:p>
          <w:p w:rsidR="00261B28" w:rsidRPr="00F946E0" w:rsidRDefault="00261B28" w:rsidP="00D17AD9">
            <w:pPr>
              <w:spacing w:after="0" w:line="240" w:lineRule="auto"/>
              <w:ind w:right="-45"/>
              <w:jc w:val="center"/>
              <w:rPr>
                <w:rFonts w:eastAsia="Times New Roman" w:cs="Arial"/>
                <w:b/>
                <w:lang w:eastAsia="hr-HR"/>
              </w:rPr>
            </w:pPr>
            <w:r w:rsidRPr="00F946E0">
              <w:rPr>
                <w:rFonts w:eastAsia="Times New Roman" w:cs="Arial"/>
                <w:b/>
                <w:lang w:eastAsia="hr-HR"/>
              </w:rPr>
              <w:t>komunalno.savjetovanje@grad-zadar.hr</w:t>
            </w:r>
          </w:p>
          <w:p w:rsidR="00261B28" w:rsidRPr="00F946E0" w:rsidRDefault="00261B28" w:rsidP="00D17AD9">
            <w:pPr>
              <w:spacing w:after="0" w:line="240" w:lineRule="auto"/>
              <w:ind w:right="-45"/>
              <w:jc w:val="center"/>
              <w:rPr>
                <w:rFonts w:eastAsia="Times New Roman" w:cs="Arial"/>
                <w:bCs/>
                <w:lang w:eastAsia="hr-HR"/>
              </w:rPr>
            </w:pPr>
          </w:p>
        </w:tc>
      </w:tr>
    </w:tbl>
    <w:p w:rsidR="00261B28" w:rsidRDefault="00261B28" w:rsidP="00261B28"/>
    <w:p w:rsidR="00261B28" w:rsidRDefault="00261B28" w:rsidP="00261B28">
      <w:pPr>
        <w:tabs>
          <w:tab w:val="left" w:pos="1220"/>
        </w:tabs>
      </w:pPr>
      <w:r>
        <w:tab/>
      </w:r>
    </w:p>
    <w:p w:rsidR="00007790" w:rsidRDefault="00007790"/>
    <w:sectPr w:rsidR="0000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28"/>
    <w:rsid w:val="00007790"/>
    <w:rsid w:val="00261B28"/>
    <w:rsid w:val="00AA5ECC"/>
    <w:rsid w:val="00E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925A8-6F84-489B-B3C3-D95C22D2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B28"/>
    <w:pPr>
      <w:spacing w:after="200" w:line="276" w:lineRule="auto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2</cp:revision>
  <cp:lastPrinted>2019-10-22T08:33:00Z</cp:lastPrinted>
  <dcterms:created xsi:type="dcterms:W3CDTF">2019-10-22T08:27:00Z</dcterms:created>
  <dcterms:modified xsi:type="dcterms:W3CDTF">2019-10-22T10:56:00Z</dcterms:modified>
</cp:coreProperties>
</file>